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1AB" w14:textId="4B8DDA52" w:rsidR="00D7705A" w:rsidRPr="00D7705A" w:rsidRDefault="00CF1ECC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C4557C" wp14:editId="1BFD6AFC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1242000" cy="356400"/>
            <wp:effectExtent l="0" t="0" r="0" b="5715"/>
            <wp:wrapTight wrapText="bothSides">
              <wp:wrapPolygon edited="0">
                <wp:start x="0" y="0"/>
                <wp:lineTo x="0" y="20791"/>
                <wp:lineTo x="21213" y="20791"/>
                <wp:lineTo x="21213" y="0"/>
                <wp:lineTo x="0" y="0"/>
              </wp:wrapPolygon>
            </wp:wrapTight>
            <wp:docPr id="105" name="Obrázek 105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Obrázek 105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79EFB" wp14:editId="00C4DA90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310005" cy="391795"/>
            <wp:effectExtent l="0" t="0" r="4445" b="8255"/>
            <wp:wrapSquare wrapText="bothSides"/>
            <wp:docPr id="106" name="Obrázek 106" descr="Obsah obrázku text, Písmo, logo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Obrázek 106" descr="Obsah obrázku text, Písmo, logo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78691C" wp14:editId="35AD2507">
            <wp:extent cx="1200150" cy="677307"/>
            <wp:effectExtent l="0" t="0" r="0" b="8890"/>
            <wp:docPr id="4" name="Obrázek 4" descr="Obsah obrázku Písmo, symbol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symbol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58" cy="67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12512" w14:textId="4951B36E" w:rsidR="00D7705A" w:rsidRPr="00F15EF5" w:rsidRDefault="00D7705A" w:rsidP="00D7705A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 xml:space="preserve">Příloha č. </w:t>
      </w:r>
      <w:r w:rsidR="00122D58">
        <w:rPr>
          <w:rFonts w:cstheme="minorHAnsi"/>
          <w:b/>
        </w:rPr>
        <w:t>4</w:t>
      </w:r>
      <w:r w:rsidR="00625628">
        <w:rPr>
          <w:rFonts w:cstheme="minorHAnsi"/>
          <w:b/>
        </w:rPr>
        <w:t>D</w:t>
      </w:r>
      <w:r>
        <w:rPr>
          <w:rFonts w:cstheme="minorHAnsi"/>
          <w:b/>
        </w:rPr>
        <w:t xml:space="preserve"> </w:t>
      </w:r>
    </w:p>
    <w:p w14:paraId="46D1B134" w14:textId="1A286E61" w:rsidR="00D7705A" w:rsidRPr="00561A36" w:rsidRDefault="00D7705A" w:rsidP="00D7705A">
      <w:pPr>
        <w:autoSpaceDE w:val="0"/>
        <w:adjustRightInd w:val="0"/>
        <w:spacing w:after="120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Seznam poddodavatelů pro</w:t>
      </w:r>
      <w:r w:rsidRPr="00561A36">
        <w:rPr>
          <w:rFonts w:asciiTheme="minorHAnsi" w:hAnsiTheme="minorHAnsi" w:cstheme="minorHAnsi"/>
          <w:b/>
          <w:u w:val="single"/>
        </w:rPr>
        <w:t xml:space="preserve"> část </w:t>
      </w:r>
      <w:r w:rsidR="00625628">
        <w:rPr>
          <w:rFonts w:asciiTheme="minorHAnsi" w:hAnsiTheme="minorHAnsi" w:cstheme="minorHAnsi"/>
          <w:b/>
          <w:u w:val="single"/>
        </w:rPr>
        <w:t>D</w:t>
      </w:r>
      <w:r w:rsidRPr="00561A36">
        <w:rPr>
          <w:rFonts w:asciiTheme="minorHAnsi" w:hAnsiTheme="minorHAnsi" w:cstheme="minorHAnsi"/>
          <w:b/>
          <w:u w:val="single"/>
        </w:rPr>
        <w:t xml:space="preserve">: </w:t>
      </w:r>
      <w:r w:rsidR="00625628" w:rsidRPr="00625628">
        <w:rPr>
          <w:rFonts w:asciiTheme="minorHAnsi" w:hAnsiTheme="minorHAnsi" w:cstheme="minorHAnsi"/>
          <w:b/>
          <w:u w:val="single"/>
        </w:rPr>
        <w:t>Analýza síťového provozu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D7705A" w:rsidRPr="00561A36" w14:paraId="64D9E57D" w14:textId="77777777" w:rsidTr="00015CEE">
        <w:trPr>
          <w:trHeight w:val="820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0B6961CE" w14:textId="7F561F08" w:rsidR="00D7705A" w:rsidRPr="00D7705A" w:rsidRDefault="00D7705A" w:rsidP="00015CEE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SEZNAM PODDODAVATELŮ </w:t>
            </w:r>
          </w:p>
        </w:tc>
      </w:tr>
      <w:tr w:rsidR="00D7705A" w:rsidRPr="00561A36" w14:paraId="1100D253" w14:textId="77777777" w:rsidTr="00015CEE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1645DB75" w14:textId="77777777" w:rsidR="00D7705A" w:rsidRPr="00D7705A" w:rsidRDefault="00D7705A" w:rsidP="00015CEE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D7705A" w:rsidRPr="00561A36" w14:paraId="1DDCFE60" w14:textId="77777777" w:rsidTr="00015CE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1842E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8C43B" w14:textId="39D37DB4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„</w:t>
            </w:r>
            <w:r w:rsidRPr="00D7705A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>Kybernetická bezpečnost – MěÚ Vyškov</w:t>
            </w:r>
            <w:r w:rsidR="00122D58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>-dodávka technologií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“</w:t>
            </w:r>
          </w:p>
        </w:tc>
      </w:tr>
      <w:tr w:rsidR="00D7705A" w:rsidRPr="00561A36" w14:paraId="18E7D036" w14:textId="77777777" w:rsidTr="00015CEE">
        <w:trPr>
          <w:trHeight w:val="581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774C7" w14:textId="77777777" w:rsidR="00D7705A" w:rsidRPr="00D7705A" w:rsidRDefault="00D7705A" w:rsidP="00015CEE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561A36" w14:paraId="6A247B75" w14:textId="77777777" w:rsidTr="00015CEE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02B59E6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Zadavatel: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ab/>
            </w:r>
          </w:p>
        </w:tc>
      </w:tr>
      <w:tr w:rsidR="00D7705A" w:rsidRPr="00561A36" w14:paraId="0A52DF64" w14:textId="77777777" w:rsidTr="00015CEE">
        <w:tc>
          <w:tcPr>
            <w:tcW w:w="2660" w:type="dxa"/>
            <w:shd w:val="clear" w:color="auto" w:fill="F2F2F2" w:themeFill="background1" w:themeFillShade="F2"/>
          </w:tcPr>
          <w:p w14:paraId="14A12C78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Název:</w:t>
            </w:r>
          </w:p>
        </w:tc>
        <w:tc>
          <w:tcPr>
            <w:tcW w:w="6662" w:type="dxa"/>
          </w:tcPr>
          <w:p w14:paraId="0633BFD4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D7705A" w:rsidRPr="00561A36" w14:paraId="41A03F9B" w14:textId="77777777" w:rsidTr="00D7705A">
        <w:trPr>
          <w:trHeight w:val="384"/>
        </w:trPr>
        <w:tc>
          <w:tcPr>
            <w:tcW w:w="2660" w:type="dxa"/>
            <w:shd w:val="clear" w:color="auto" w:fill="F2F2F2" w:themeFill="background1" w:themeFillShade="F2"/>
          </w:tcPr>
          <w:p w14:paraId="2850BBB9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Sídlo:</w:t>
            </w:r>
          </w:p>
        </w:tc>
        <w:tc>
          <w:tcPr>
            <w:tcW w:w="6662" w:type="dxa"/>
          </w:tcPr>
          <w:p w14:paraId="3C3E6B1E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D7705A" w:rsidRPr="00561A36" w14:paraId="70EDDF94" w14:textId="77777777" w:rsidTr="00D7705A">
        <w:trPr>
          <w:trHeight w:val="306"/>
        </w:trPr>
        <w:tc>
          <w:tcPr>
            <w:tcW w:w="2660" w:type="dxa"/>
            <w:shd w:val="clear" w:color="auto" w:fill="F2F2F2" w:themeFill="background1" w:themeFillShade="F2"/>
          </w:tcPr>
          <w:p w14:paraId="3BB4F1C1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662" w:type="dxa"/>
          </w:tcPr>
          <w:p w14:paraId="27AB47CA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</w:tbl>
    <w:p w14:paraId="1BA027A5" w14:textId="25F17E34" w:rsidR="00D938E2" w:rsidRPr="00D7705A" w:rsidRDefault="00D938E2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877"/>
      </w:tblGrid>
      <w:tr w:rsidR="00D7705A" w:rsidRPr="00D7705A" w14:paraId="3191D864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4D08F" w14:textId="65EBBF36" w:rsidR="00D7705A" w:rsidRPr="00D7705A" w:rsidRDefault="00D7705A" w:rsidP="00D7705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D7705A" w14:paraId="51906B9A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73105" w14:textId="77777777" w:rsidR="00D7705A" w:rsidRPr="00D7705A" w:rsidRDefault="00D7705A" w:rsidP="00D7705A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1</w:t>
            </w:r>
          </w:p>
        </w:tc>
      </w:tr>
      <w:tr w:rsidR="00D7705A" w:rsidRPr="00D7705A" w14:paraId="14572A44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C42B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E7B90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05A" w:rsidRPr="00D7705A" w14:paraId="66F718D8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3C35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B9E5D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4C76EC15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061D" w14:textId="1D8A6EB9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452BC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26247FEB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BD027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D1892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54410198" w14:textId="77777777" w:rsidTr="003E1B76">
        <w:trPr>
          <w:trHeight w:val="56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C1CE8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3FFDD582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C548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3888917C" w14:textId="77777777" w:rsidTr="003E1B76">
        <w:trPr>
          <w:trHeight w:val="77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70506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D7705A"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8AB18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20CC0" w14:textId="77777777" w:rsidR="001149C3" w:rsidRPr="00D7705A" w:rsidRDefault="001149C3" w:rsidP="001149C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63"/>
        <w:gridCol w:w="4820"/>
      </w:tblGrid>
      <w:tr w:rsidR="001149C3" w:rsidRPr="00D7705A" w14:paraId="4C207B31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FFF44" w14:textId="2BA82EE2" w:rsidR="001149C3" w:rsidRPr="00D7705A" w:rsidRDefault="00D7705A" w:rsidP="002255C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1149C3" w:rsidRPr="00D7705A" w14:paraId="747B8E7C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D615" w14:textId="77777777" w:rsidR="001149C3" w:rsidRPr="00D7705A" w:rsidRDefault="001149C3" w:rsidP="00EA5CE7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2</w:t>
            </w:r>
          </w:p>
        </w:tc>
      </w:tr>
      <w:tr w:rsidR="001149C3" w:rsidRPr="00D7705A" w14:paraId="7EA01FAD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275A" w14:textId="77777777" w:rsidR="001149C3" w:rsidRPr="00D7705A" w:rsidRDefault="007E33A5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08EB9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49C3" w:rsidRPr="00D7705A" w14:paraId="38031F5C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3332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4EF0B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7B8BCEA0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6E642" w14:textId="62C667C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 w:rsid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C6A03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2290B52E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2D2A7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DIČ: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81454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1AD16B0D" w14:textId="77777777" w:rsidTr="003E1B76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3774F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6284E41E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04B9C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51A37C06" w14:textId="77777777" w:rsidTr="003E1B76">
        <w:trPr>
          <w:trHeight w:val="808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4A138" w14:textId="77777777" w:rsidR="001149C3" w:rsidRPr="00D7705A" w:rsidRDefault="001149C3" w:rsidP="001149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9D6D5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D9D96F" w14:textId="77777777" w:rsidR="001149C3" w:rsidRPr="00D7705A" w:rsidRDefault="001149C3" w:rsidP="008B4EB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</w:p>
    <w:p w14:paraId="0393A882" w14:textId="0D5E198C" w:rsidR="00D7705A" w:rsidRPr="00D7705A" w:rsidRDefault="00D7705A" w:rsidP="00D7705A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 xml:space="preserve">Jako účastník veřejné zakázky čestně prohlašuji, že v zadávacím řízení a pro plnění shora uvedené veřejné zakázky: </w:t>
      </w:r>
    </w:p>
    <w:p w14:paraId="52B44769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a)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budu využívat poddodavatele;</w:t>
      </w:r>
    </w:p>
    <w:p w14:paraId="69246C38" w14:textId="79840B66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b)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nebudu využívat poddodavatele.</w:t>
      </w:r>
      <w:r w:rsidRPr="00D7705A">
        <w:rPr>
          <w:rStyle w:val="Znakapoznpodarou"/>
          <w:rFonts w:asciiTheme="minorHAnsi" w:hAnsiTheme="minorHAnsi" w:cstheme="minorHAnsi"/>
          <w:iCs/>
          <w:sz w:val="20"/>
          <w:szCs w:val="20"/>
        </w:rPr>
        <w:footnoteReference w:id="2"/>
      </w:r>
    </w:p>
    <w:p w14:paraId="3558A1D2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2444CA56" w14:textId="35DA34ED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V …………………… dne: …………………………</w:t>
      </w:r>
    </w:p>
    <w:p w14:paraId="7E12FEEF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9CB11C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E76025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…………………………………………………………..</w:t>
      </w:r>
    </w:p>
    <w:p w14:paraId="4037E9CD" w14:textId="47500729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jméno a podpis oprávněné osoby účastníka</w:t>
      </w:r>
    </w:p>
    <w:p w14:paraId="07CA7768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079E2E4F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2BD2D955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7D34323C" w14:textId="77777777" w:rsidR="001E0EE2" w:rsidRPr="00D7705A" w:rsidRDefault="001E0EE2" w:rsidP="008B4EB3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p w14:paraId="749E2E79" w14:textId="77777777" w:rsidR="00D7705A" w:rsidRPr="00D7705A" w:rsidRDefault="00D7705A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sectPr w:rsidR="00D7705A" w:rsidRPr="00D7705A" w:rsidSect="00D938E2"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0D3D" w14:textId="77777777" w:rsidR="00172C02" w:rsidRDefault="00172C02" w:rsidP="00EC5608">
      <w:pPr>
        <w:spacing w:after="0" w:line="240" w:lineRule="auto"/>
      </w:pPr>
      <w:r>
        <w:separator/>
      </w:r>
    </w:p>
  </w:endnote>
  <w:endnote w:type="continuationSeparator" w:id="0">
    <w:p w14:paraId="41F34245" w14:textId="77777777" w:rsidR="00172C02" w:rsidRDefault="00172C02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4044" w14:textId="77777777" w:rsidR="00172C02" w:rsidRDefault="00172C02" w:rsidP="00EC5608">
      <w:pPr>
        <w:spacing w:after="0" w:line="240" w:lineRule="auto"/>
      </w:pPr>
      <w:r>
        <w:separator/>
      </w:r>
    </w:p>
  </w:footnote>
  <w:footnote w:type="continuationSeparator" w:id="0">
    <w:p w14:paraId="617EC66A" w14:textId="77777777" w:rsidR="00172C02" w:rsidRDefault="00172C02" w:rsidP="00EC5608">
      <w:pPr>
        <w:spacing w:after="0" w:line="240" w:lineRule="auto"/>
      </w:pPr>
      <w:r>
        <w:continuationSeparator/>
      </w:r>
    </w:p>
  </w:footnote>
  <w:footnote w:id="1">
    <w:p w14:paraId="1BB475D5" w14:textId="77777777" w:rsidR="00D7705A" w:rsidRDefault="00D7705A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CE7">
        <w:t>Nepoužijete-li poddodavatele, obě tabulky proškrtněte. Použijete-li více poddodavatelů, tabulku nakopírujte</w:t>
      </w:r>
      <w:r>
        <w:t>.</w:t>
      </w:r>
    </w:p>
  </w:footnote>
  <w:footnote w:id="2">
    <w:p w14:paraId="28A508C0" w14:textId="77777777" w:rsidR="00D7705A" w:rsidRDefault="00D7705A" w:rsidP="00D770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7705A">
        <w:rPr>
          <w:sz w:val="18"/>
          <w:szCs w:val="18"/>
        </w:rPr>
        <w:t>Upravte dle skutečnosti. Nehodící se, škrtněte/vypusťte.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331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B"/>
    <w:rsid w:val="00035F1E"/>
    <w:rsid w:val="00035F41"/>
    <w:rsid w:val="000629CF"/>
    <w:rsid w:val="000770FD"/>
    <w:rsid w:val="000830AB"/>
    <w:rsid w:val="00083B96"/>
    <w:rsid w:val="000937EE"/>
    <w:rsid w:val="000B400A"/>
    <w:rsid w:val="001149C3"/>
    <w:rsid w:val="00122D58"/>
    <w:rsid w:val="001234BB"/>
    <w:rsid w:val="00142E02"/>
    <w:rsid w:val="00154194"/>
    <w:rsid w:val="0016532B"/>
    <w:rsid w:val="00172C02"/>
    <w:rsid w:val="0018574E"/>
    <w:rsid w:val="001B04AC"/>
    <w:rsid w:val="001B3617"/>
    <w:rsid w:val="001D69C9"/>
    <w:rsid w:val="001E0EE2"/>
    <w:rsid w:val="0020715F"/>
    <w:rsid w:val="002420A2"/>
    <w:rsid w:val="002633D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3E1B76"/>
    <w:rsid w:val="00401E62"/>
    <w:rsid w:val="004D7247"/>
    <w:rsid w:val="00501E7E"/>
    <w:rsid w:val="0054106B"/>
    <w:rsid w:val="005415E2"/>
    <w:rsid w:val="005474E8"/>
    <w:rsid w:val="00562BD7"/>
    <w:rsid w:val="00566BAE"/>
    <w:rsid w:val="00584148"/>
    <w:rsid w:val="00625628"/>
    <w:rsid w:val="00643285"/>
    <w:rsid w:val="006B64B3"/>
    <w:rsid w:val="006E6C86"/>
    <w:rsid w:val="007113E0"/>
    <w:rsid w:val="00714348"/>
    <w:rsid w:val="007358B2"/>
    <w:rsid w:val="00753D9B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52193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CF1ECC"/>
    <w:rsid w:val="00D038EB"/>
    <w:rsid w:val="00D2728E"/>
    <w:rsid w:val="00D4064E"/>
    <w:rsid w:val="00D62A1D"/>
    <w:rsid w:val="00D65220"/>
    <w:rsid w:val="00D74AB1"/>
    <w:rsid w:val="00D7705A"/>
    <w:rsid w:val="00D92CD3"/>
    <w:rsid w:val="00D938E2"/>
    <w:rsid w:val="00DC6CB7"/>
    <w:rsid w:val="00DE29A1"/>
    <w:rsid w:val="00E01443"/>
    <w:rsid w:val="00E02483"/>
    <w:rsid w:val="00E34C8A"/>
    <w:rsid w:val="00E659A7"/>
    <w:rsid w:val="00E81B3C"/>
    <w:rsid w:val="00EA4EEA"/>
    <w:rsid w:val="00EA5CE7"/>
    <w:rsid w:val="00EB366A"/>
    <w:rsid w:val="00EB6487"/>
    <w:rsid w:val="00EC5608"/>
    <w:rsid w:val="00F038A3"/>
    <w:rsid w:val="00F35541"/>
    <w:rsid w:val="00F4576D"/>
    <w:rsid w:val="00F72C75"/>
    <w:rsid w:val="00F7437C"/>
    <w:rsid w:val="00F846FC"/>
    <w:rsid w:val="00FC5B3C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96B52"/>
  <w15:docId w15:val="{B0BDAC61-9CF9-4882-8AE0-95F0EB46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608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0"/>
      <w:autoSpaceDN/>
      <w:spacing w:after="0" w:line="240" w:lineRule="auto"/>
      <w:jc w:val="both"/>
      <w:textAlignment w:val="auto"/>
    </w:pPr>
    <w:rPr>
      <w:rFonts w:ascii="Arial" w:eastAsiaTheme="minorHAnsi" w:hAnsi="Arial" w:cs="Calibri"/>
      <w:sz w:val="20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locked/>
    <w:rsid w:val="001E0EE2"/>
    <w:pPr>
      <w:suppressAutoHyphens w:val="0"/>
      <w:autoSpaceDN/>
      <w:spacing w:after="0" w:line="240" w:lineRule="auto"/>
      <w:contextualSpacing/>
      <w:textAlignment w:val="auto"/>
    </w:pPr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</w:rPr>
  </w:style>
  <w:style w:type="character" w:customStyle="1" w:styleId="NzevChar">
    <w:name w:val="Název Char"/>
    <w:aliases w:val="PřílohaZáhlaví Char"/>
    <w:basedOn w:val="Standardnpsmoodstavce"/>
    <w:link w:val="Nzev"/>
    <w:uiPriority w:val="10"/>
    <w:rsid w:val="001E0EE2"/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  <w:lang w:eastAsia="en-US"/>
    </w:rPr>
  </w:style>
  <w:style w:type="paragraph" w:customStyle="1" w:styleId="Zkladntextodsazen31">
    <w:name w:val="Základní text odsazený 31"/>
    <w:rsid w:val="001E0EE2"/>
    <w:pPr>
      <w:widowControl w:val="0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  <w:style w:type="table" w:customStyle="1" w:styleId="Mkatabulky1">
    <w:name w:val="Mřížka tabulky1"/>
    <w:basedOn w:val="Normlntabulka"/>
    <w:next w:val="Mkatabulky"/>
    <w:uiPriority w:val="59"/>
    <w:rsid w:val="00D770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7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Spišiak Martin</cp:lastModifiedBy>
  <cp:revision>3</cp:revision>
  <cp:lastPrinted>2019-11-18T13:54:00Z</cp:lastPrinted>
  <dcterms:created xsi:type="dcterms:W3CDTF">2025-06-25T09:30:00Z</dcterms:created>
  <dcterms:modified xsi:type="dcterms:W3CDTF">2025-06-25T22:12:00Z</dcterms:modified>
</cp:coreProperties>
</file>